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hint="eastAsia" w:ascii="黑体" w:hAnsi="黑体" w:eastAsia="黑体" w:cs="黑体"/>
          <w:b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sz w:val="32"/>
        </w:rPr>
        <w:t>附</w:t>
      </w:r>
      <w:r>
        <w:rPr>
          <w:rFonts w:hint="eastAsia" w:ascii="黑体" w:hAnsi="黑体" w:eastAsia="黑体" w:cs="黑体"/>
          <w:b w:val="0"/>
          <w:sz w:val="32"/>
          <w:lang w:val="en-US" w:eastAsia="zh-CN"/>
        </w:rPr>
        <w:t>1</w:t>
      </w:r>
    </w:p>
    <w:p>
      <w:pPr>
        <w:spacing w:line="560" w:lineRule="exact"/>
        <w:jc w:val="center"/>
        <w:rPr>
          <w:rFonts w:ascii="方正小标宋简体" w:hAnsi="华文中宋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bCs/>
          <w:color w:val="000000"/>
          <w:kern w:val="0"/>
          <w:sz w:val="36"/>
          <w:szCs w:val="36"/>
        </w:rPr>
        <w:t>湖北高校一流本科课程申报汇总表</w:t>
      </w:r>
    </w:p>
    <w:p>
      <w:pPr>
        <w:spacing w:line="560" w:lineRule="exact"/>
        <w:jc w:val="left"/>
        <w:rPr>
          <w:rFonts w:cs="宋体" w:asciiTheme="minorEastAsia" w:hAnsiTheme="minorEastAsia"/>
          <w:bCs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</w:rPr>
        <w:t>学校名称（公章）：</w:t>
      </w:r>
    </w:p>
    <w:p>
      <w:pPr>
        <w:spacing w:line="560" w:lineRule="exact"/>
        <w:jc w:val="left"/>
        <w:rPr>
          <w:rFonts w:cs="宋体" w:asciiTheme="minorEastAsia" w:hAnsiTheme="minorEastAsia"/>
          <w:bCs/>
          <w:color w:val="00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</w:rPr>
        <w:t>工作职能部门：                 联系人：           职务：          手机：          工作电话：        邮箱：</w:t>
      </w:r>
    </w:p>
    <w:tbl>
      <w:tblPr>
        <w:tblStyle w:val="5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86"/>
        <w:gridCol w:w="875"/>
        <w:gridCol w:w="1244"/>
        <w:gridCol w:w="745"/>
        <w:gridCol w:w="1026"/>
        <w:gridCol w:w="971"/>
        <w:gridCol w:w="971"/>
        <w:gridCol w:w="963"/>
        <w:gridCol w:w="2753"/>
        <w:gridCol w:w="1219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课程名称</w:t>
            </w: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课程团队其他主要成员（不超过4人）</w:t>
            </w: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所属学科</w:t>
            </w: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所属专业类</w:t>
            </w: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专业类代码</w:t>
            </w: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课程开设期次</w:t>
            </w:r>
          </w:p>
        </w:tc>
        <w:tc>
          <w:tcPr>
            <w:tcW w:w="349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主要开课平台</w:t>
            </w:r>
          </w:p>
        </w:tc>
        <w:tc>
          <w:tcPr>
            <w:tcW w:w="998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有效链接网址</w:t>
            </w: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推荐类别</w:t>
            </w: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466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24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zCs w:val="24"/>
        </w:rPr>
        <w:t>说明：①表格内容均为必填，其中“线下一流课程”“社会实践一流课程”两类课程，“主要开课平台”和“有效链接网址”两栏可填“无”；②学科、专业类及代码请按照《普通高等学校本科专业目录（2020年）》填写，没有对应学科专业的课程，填写“0000”；③推荐类别为“线上一流课程”“虚拟仿真实验一流课程”“线下一流课程”“线上线下混合式一流课程”“社会实践一流课程”中的一种且仅能填写一种。④“线上一流课程”“线上线下混合式一流课程”“虚拟仿真实验一流课程”除填报“主要开课平台”和“有效链接网址”两栏外，还须在备注栏填写登录账号和密码（如因填报链接不正确或提供账号密码错误影响评审，责任自负）。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928" w:right="1587" w:bottom="1531" w:left="1587" w:header="851" w:footer="992" w:gutter="0"/>
      <w:cols w:space="0" w:num="1"/>
      <w:rtlGutter w:val="0"/>
      <w:docGrid w:type="linesAndChars" w:linePitch="312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C8036596-BC79-43B4-81BD-9A873483D3A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EB04631-730D-4D6D-90DA-B2879AD045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DC4186C-9BFE-4856-BAD6-EE9806EC52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zY2NmJjMzNiMTY5YjIwMmFlYThjNWE2NDI5MTgifQ=="/>
  </w:docVars>
  <w:rsids>
    <w:rsidRoot w:val="00A009B9"/>
    <w:rsid w:val="00584C67"/>
    <w:rsid w:val="006332D7"/>
    <w:rsid w:val="00A009B9"/>
    <w:rsid w:val="00A76DF0"/>
    <w:rsid w:val="00AA1367"/>
    <w:rsid w:val="2FB5504C"/>
    <w:rsid w:val="33D30351"/>
    <w:rsid w:val="44543565"/>
    <w:rsid w:val="5C88596C"/>
    <w:rsid w:val="66003854"/>
    <w:rsid w:val="72F4108E"/>
    <w:rsid w:val="7B095216"/>
    <w:rsid w:val="7FF311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hue</Company>
  <Pages>1</Pages>
  <Words>409</Words>
  <Characters>415</Characters>
  <Lines>40</Lines>
  <Paragraphs>11</Paragraphs>
  <TotalTime>0</TotalTime>
  <ScaleCrop>false</ScaleCrop>
  <LinksUpToDate>false</LinksUpToDate>
  <CharactersWithSpaces>471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2023-03-29T08:28:00Z</dcterms:created>
  <dc:creator>李波</dc:creator>
  <cp:lastModifiedBy>方新未艾</cp:lastModifiedBy>
  <dcterms:modified xsi:type="dcterms:W3CDTF">2023-04-06T10:47:16Z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73AC019584794434A7A7F6019A839EEB</vt:lpwstr>
  </property>
</Properties>
</file>