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全校宿舍卫生安全大检查优秀寝室情况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3114"/>
        <w:gridCol w:w="2977"/>
        <w:gridCol w:w="2205"/>
      </w:tblGrid>
      <w:tr>
        <w:trPr/>
        <w:tc>
          <w:tcPr>
            <w:tcW w:w="1877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楼  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寝</w:t>
            </w:r>
            <w:r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 xml:space="preserve">  室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经济管理与法学院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114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413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736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208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209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214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416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515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516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523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524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528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529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教育科学学院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425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29栋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528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622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625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119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205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113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14栋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217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407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703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705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1107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125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205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127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408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413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536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706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716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815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839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907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913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113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224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241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418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420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历史文化学院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113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202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604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609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14栋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617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221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数学与统计学院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311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422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423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物理与电子科学学院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106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130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437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516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621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108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109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218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306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320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化学化工学院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406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416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419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422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426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427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城市与环境学院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313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129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517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521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602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603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604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403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102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217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301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311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313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405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510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14栋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514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电气工程与自动化学院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102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110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428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计算机与信息工程学院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215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219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232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242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328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409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419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421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625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712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102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105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112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207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210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226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229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609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音乐学院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106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202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209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404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406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410</w:t>
            </w:r>
          </w:p>
        </w:tc>
      </w:tr>
      <w:tr>
        <w:tblPrEx/>
        <w:trPr/>
        <w:tc>
          <w:tcPr>
            <w:tcW w:w="187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美术学院</w:t>
            </w: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107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120</w:t>
            </w:r>
          </w:p>
        </w:tc>
      </w:tr>
      <w:tr>
        <w:tblPrEx/>
        <w:trPr/>
        <w:tc>
          <w:tcPr>
            <w:tcW w:w="187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215</w:t>
            </w:r>
          </w:p>
        </w:tc>
      </w:tr>
    </w:tbl>
    <w:p>
      <w:pPr>
        <w:pStyle w:val="style0"/>
        <w:jc w:val="center"/>
        <w:rPr>
          <w:rFonts w:ascii="仿宋_GB2312" w:eastAsia="仿宋_GB2312" w:hAnsi="华文中宋"/>
          <w:sz w:val="28"/>
          <w:szCs w:val="28"/>
        </w:rPr>
      </w:pPr>
    </w:p>
    <w:p>
      <w:pPr>
        <w:pStyle w:val="style0"/>
        <w:jc w:val="center"/>
        <w:rPr>
          <w:rFonts w:ascii="仿宋_GB2312" w:eastAsia="仿宋_GB2312" w:hAnsi="华文中宋"/>
          <w:sz w:val="28"/>
          <w:szCs w:val="28"/>
        </w:rPr>
      </w:pPr>
    </w:p>
    <w:p>
      <w:pPr>
        <w:pStyle w:val="style0"/>
        <w:ind w:left="4410" w:leftChars="2100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湖北师范大学</w:t>
      </w:r>
    </w:p>
    <w:p>
      <w:pPr>
        <w:pStyle w:val="style0"/>
        <w:ind w:left="4410" w:leftChars="2100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学生自</w:t>
      </w:r>
      <w:r>
        <w:rPr>
          <w:rFonts w:ascii="仿宋_GB2312" w:eastAsia="仿宋_GB2312" w:hAnsi="华文中宋" w:hint="eastAsia"/>
          <w:sz w:val="32"/>
          <w:szCs w:val="32"/>
          <w:lang w:eastAsia="zh-CN"/>
        </w:rPr>
        <w:t>律</w:t>
      </w:r>
      <w:r>
        <w:rPr>
          <w:rFonts w:ascii="仿宋_GB2312" w:eastAsia="仿宋_GB2312" w:hAnsi="华文中宋" w:hint="eastAsia"/>
          <w:sz w:val="32"/>
          <w:szCs w:val="32"/>
        </w:rPr>
        <w:t>委员会宿舍管理部</w:t>
      </w:r>
    </w:p>
    <w:p>
      <w:pPr>
        <w:pStyle w:val="style0"/>
        <w:ind w:left="4410" w:leftChars="2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2024年5月23日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0000000000000000000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518</Words>
  <Pages>6</Pages>
  <Characters>875</Characters>
  <Application>WPS Office</Application>
  <DocSecurity>0</DocSecurity>
  <Paragraphs>502</Paragraphs>
  <ScaleCrop>false</ScaleCrop>
  <LinksUpToDate>false</LinksUpToDate>
  <CharactersWithSpaces>881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2024-05-26T02:47:00Z</dcterms:created>
  <dc:creator>鑫泉 陈</dc:creator>
  <lastModifiedBy>NTH-AN00</lastModifiedBy>
  <dcterms:modified xsi:type="dcterms:W3CDTF">2024-05-28T10:07:47Z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cfe022420b344403a37b01402852703f_22</vt:lpwstr>
  </property>
</Properties>
</file>