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>
      <w:pPr>
        <w:snapToGrid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学信网核对学籍电子信息操作流程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none" w:hAnsi="none" w:cs="宋体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1.进入“中国高等教育学生信息网（学信网）”，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instrText xml:space="preserve"> HYPERLINK "http://www.chsi.com.cn"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http://www.chsi.com.cn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fldChar w:fldCharType="end"/>
      </w:r>
    </w:p>
    <w:p>
      <w:pPr>
        <w:jc w:val="center"/>
        <w:rPr>
          <w:rFonts w:hint="eastAsia" w:ascii="none" w:hAnsi="none" w:cs="宋体"/>
          <w:color w:val="000000"/>
          <w:kern w:val="0"/>
          <w:sz w:val="28"/>
          <w:szCs w:val="28"/>
        </w:rPr>
      </w:pPr>
      <w:r>
        <w:rPr>
          <w:rFonts w:hint="eastAsia" w:ascii="none" w:hAnsi="none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4853305" cy="3409315"/>
            <wp:effectExtent l="9525" t="9525" r="13970" b="1016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34093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2.点击“新生学籍”，进入学信档案，如下图：</w:t>
      </w:r>
    </w:p>
    <w:p>
      <w:pPr>
        <w:jc w:val="center"/>
        <w:rPr>
          <w:rFonts w:hint="eastAsia" w:ascii="none" w:hAnsi="none" w:cs="宋体"/>
          <w:color w:val="000000"/>
          <w:kern w:val="0"/>
          <w:sz w:val="28"/>
          <w:szCs w:val="28"/>
        </w:rPr>
      </w:pPr>
      <w:r>
        <w:rPr>
          <w:rFonts w:hint="eastAsia" w:ascii="none" w:hAnsi="none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4913630" cy="2418715"/>
            <wp:effectExtent l="9525" t="9525" r="10795" b="1016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24187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3.如已注册过学信网账号，点击“登录学信档案”，出现登录页面，按要求填写信息。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4.现在以未注册的用户为例操作，点击“注册学信网账号”，出现：</w:t>
      </w:r>
    </w:p>
    <w:p>
      <w:pPr>
        <w:jc w:val="center"/>
        <w:rPr>
          <w:rFonts w:hint="eastAsia" w:ascii="none" w:hAnsi="none" w:cs="宋体"/>
          <w:color w:val="000000"/>
          <w:kern w:val="0"/>
          <w:sz w:val="28"/>
          <w:szCs w:val="28"/>
        </w:rPr>
      </w:pPr>
      <w:r>
        <w:rPr>
          <w:rFonts w:hint="eastAsia" w:ascii="none" w:hAnsi="none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4935855" cy="3491865"/>
            <wp:effectExtent l="9525" t="9525" r="26670" b="2286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349186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700" w:firstLineChars="2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5.请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认真、准确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地填写完整的电子档案（带﹡号的为必填项），通过手机获取校验码，进行验证后系统将进行（手机号、身份证号）实名绑定，填写完毕后，会提示账号注册成功，如下图：</w:t>
      </w:r>
    </w:p>
    <w:p>
      <w:pPr>
        <w:jc w:val="center"/>
        <w:rPr>
          <w:rFonts w:hint="eastAsia" w:ascii="none" w:hAnsi="none" w:cs="宋体"/>
          <w:color w:val="000000"/>
          <w:kern w:val="0"/>
          <w:sz w:val="28"/>
          <w:szCs w:val="28"/>
        </w:rPr>
      </w:pPr>
      <w:r>
        <w:rPr>
          <w:rFonts w:hint="eastAsia" w:ascii="none" w:hAnsi="none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5001260" cy="1801495"/>
            <wp:effectExtent l="9525" t="9525" r="18415" b="1778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18014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700" w:firstLineChars="2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6.点击“立即登录”，进入用户登录界面。通过输入“手机号、身份证号”其中一种，输入密码后，看到以下页面（如已注册过学信网账号，将直接跳转至第六步）： </w:t>
      </w:r>
    </w:p>
    <w:p>
      <w:pPr>
        <w:jc w:val="center"/>
        <w:rPr>
          <w:rFonts w:hint="eastAsia" w:ascii="none" w:hAnsi="none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none" w:hAnsi="none" w:eastAsia="宋体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4526280" cy="5661660"/>
            <wp:effectExtent l="0" t="0" r="7620" b="15240"/>
            <wp:docPr id="8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56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0" w:firstLineChars="2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7.点击“高等教育信息查看”进入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“学籍信息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/图像校对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”界面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 w:ascii="none" w:hAnsi="none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none" w:hAnsi="none" w:eastAsia="宋体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060950" cy="2021840"/>
            <wp:effectExtent l="0" t="0" r="6350" b="16510"/>
            <wp:docPr id="7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48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8.在该界面逐项核对相关信息，若有疑问先查看《常见问题解决办法》（附件2）解决。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.以上查询界面信息均为学生录取信息（入校后的二次选拔根据教育部及教育厅相关文件，目前暂不能修改）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学生的信息严格以录取数据为准，不允许随意变动。如确有过往信息与本人实际信息不符，学生必须提出申请和提供充足的材料，待学校或省教育厅复查后再据实修改。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ZDg1YTFiOTEzNjk4ZWQ0ZjNkYTViNDJlNTJjZjUifQ=="/>
  </w:docVars>
  <w:rsids>
    <w:rsidRoot w:val="7B187F0E"/>
    <w:rsid w:val="2EC240F0"/>
    <w:rsid w:val="7B1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2023-11-13T08:29:00Z</dcterms:created>
  <dc:creator>毅陆相伴</dc:creator>
  <cp:lastModifiedBy>毅陆相伴</cp:lastModifiedBy>
  <dcterms:modified xsi:type="dcterms:W3CDTF">2023-11-15T03:12:35Z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829220443AC4469F82CD6F3493672E66_11</vt:lpwstr>
  </property>
</Properties>
</file>